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spacing w:line="300" w:lineRule="auto"/>
        <w:rPr>
          <w:rFonts w:ascii="Roboto" w:cs="Roboto" w:hAnsi="Roboto" w:eastAsia="Roboto"/>
          <w:b w:val="1"/>
          <w:bCs w:val="1"/>
          <w:sz w:val="40"/>
          <w:szCs w:val="40"/>
          <w:shd w:val="clear" w:color="auto" w:fill="ffffff"/>
        </w:rPr>
      </w:pPr>
      <w:r>
        <w:rPr>
          <w:rFonts w:ascii="Roboto" w:hAnsi="Roboto"/>
          <w:b w:val="1"/>
          <w:bCs w:val="1"/>
          <w:sz w:val="40"/>
          <w:szCs w:val="40"/>
          <w:shd w:val="clear" w:color="auto" w:fill="ffffff"/>
          <w:rtl w:val="0"/>
        </w:rPr>
        <w:t xml:space="preserve">Kinomural </w:t>
      </w:r>
      <w:r>
        <w:rPr>
          <w:rFonts w:ascii="Roboto" w:hAnsi="Roboto"/>
          <w:b w:val="1"/>
          <w:bCs w:val="1"/>
          <w:sz w:val="40"/>
          <w:szCs w:val="40"/>
          <w:shd w:val="clear" w:color="auto" w:fill="ffffff"/>
          <w:rtl w:val="0"/>
          <w:lang w:val="en-US"/>
        </w:rPr>
        <w:t>is inviting audiovisual artists to join its programme. OPEN CALL is on.</w:t>
      </w:r>
    </w:p>
    <w:p>
      <w:pPr>
        <w:pStyle w:val="Body"/>
        <w:spacing w:line="300" w:lineRule="auto"/>
        <w:rPr>
          <w:rFonts w:ascii="Roboto" w:cs="Roboto" w:hAnsi="Roboto" w:eastAsia="Roboto"/>
          <w:b w:val="1"/>
          <w:bCs w:val="1"/>
          <w:sz w:val="18"/>
          <w:szCs w:val="18"/>
        </w:rPr>
      </w:pPr>
    </w:p>
    <w:p>
      <w:pPr>
        <w:pStyle w:val="Body"/>
        <w:bidi w:val="0"/>
        <w:spacing w:line="240" w:lineRule="auto"/>
        <w:ind w:left="0" w:right="0" w:firstLine="0"/>
        <w:jc w:val="left"/>
        <w:rPr>
          <w:rFonts w:ascii="Roboto" w:cs="Roboto" w:hAnsi="Roboto" w:eastAsia="Roboto"/>
          <w:b w:val="1"/>
          <w:bCs w:val="1"/>
          <w:sz w:val="24"/>
          <w:szCs w:val="24"/>
          <w:shd w:val="clear" w:color="auto" w:fill="ffffff"/>
          <w:rtl w:val="0"/>
        </w:rPr>
      </w:pPr>
      <w:r>
        <w:rPr>
          <w:rFonts w:ascii="Roboto" w:hAnsi="Roboto"/>
          <w:b w:val="1"/>
          <w:bCs w:val="1"/>
          <w:sz w:val="24"/>
          <w:szCs w:val="24"/>
          <w:shd w:val="clear" w:color="auto" w:fill="ffffff"/>
          <w:rtl w:val="0"/>
          <w:lang w:val="en-US"/>
        </w:rPr>
        <w:t>As every year around these dates, Kinomural announces OPEN CALL.  A unique opportunity for audiovisual artists from around the world to join one of Europe's largest new media art festivals!</w:t>
      </w:r>
    </w:p>
    <w:p>
      <w:pPr>
        <w:pStyle w:val="Body"/>
        <w:spacing w:line="240" w:lineRule="auto"/>
        <w:rPr>
          <w:rFonts w:ascii="Roboto" w:cs="Roboto" w:hAnsi="Roboto" w:eastAsia="Roboto"/>
        </w:rPr>
      </w:pPr>
    </w:p>
    <w:p>
      <w:pPr>
        <w:pStyle w:val="Body"/>
        <w:bidi w:val="0"/>
        <w:spacing w:line="240" w:lineRule="auto"/>
        <w:ind w:left="0" w:right="0" w:firstLine="0"/>
        <w:jc w:val="left"/>
        <w:rPr>
          <w:rFonts w:ascii="Roboto" w:cs="Roboto" w:hAnsi="Roboto" w:eastAsia="Roboto"/>
          <w:shd w:val="clear" w:color="auto" w:fill="ffffff"/>
          <w:rtl w:val="0"/>
        </w:rPr>
      </w:pPr>
      <w:r>
        <w:rPr>
          <w:rFonts w:ascii="Roboto" w:hAnsi="Roboto"/>
          <w:shd w:val="clear" w:color="auto" w:fill="ffffff"/>
          <w:rtl w:val="0"/>
          <w:lang w:val="en-US"/>
        </w:rPr>
        <w:t>Kinomural takes new media art from the Internet and galleries to the walls of Wroc</w:t>
      </w:r>
      <w:r>
        <w:rPr>
          <w:rFonts w:ascii="Roboto" w:hAnsi="Roboto" w:hint="default"/>
          <w:shd w:val="clear" w:color="auto" w:fill="ffffff"/>
          <w:rtl w:val="0"/>
        </w:rPr>
        <w:t>ł</w:t>
      </w:r>
      <w:r>
        <w:rPr>
          <w:rFonts w:ascii="Roboto" w:hAnsi="Roboto"/>
          <w:shd w:val="clear" w:color="auto" w:fill="ffffff"/>
          <w:rtl w:val="0"/>
          <w:lang w:val="en-US"/>
        </w:rPr>
        <w:t xml:space="preserve">aw's urban buildings. On two September evenings, each of these houses will be transformed into a projection screen with an average surface area of around 300 square metres. Visitors to the festival will be able to watch projections and installations on the walls, exploring successive streets and alleyways like the exhibition rooms of an art gallery, where the artists' works are of gigantic proportions. One wall is dedicated to an exhibition of artists' projects selected through open call. The organisers are waiting for submissions until 31 May. </w:t>
      </w:r>
    </w:p>
    <w:p>
      <w:pPr>
        <w:pStyle w:val="Body"/>
        <w:spacing w:line="240" w:lineRule="auto"/>
        <w:rPr>
          <w:rFonts w:ascii="Roboto" w:cs="Roboto" w:hAnsi="Roboto" w:eastAsia="Roboto"/>
        </w:rPr>
      </w:pPr>
    </w:p>
    <w:p>
      <w:pPr>
        <w:pStyle w:val="Body"/>
        <w:spacing w:line="240" w:lineRule="auto"/>
        <w:rPr>
          <w:rStyle w:val="None"/>
          <w:rFonts w:ascii="Roboto" w:cs="Roboto" w:hAnsi="Roboto" w:eastAsia="Roboto"/>
          <w:b w:val="1"/>
          <w:bCs w:val="1"/>
        </w:rPr>
      </w:pPr>
      <w:r>
        <w:rPr>
          <w:rStyle w:val="Hyperlink.0"/>
        </w:rPr>
        <w:fldChar w:fldCharType="begin" w:fldLock="0"/>
      </w:r>
      <w:r>
        <w:rPr>
          <w:rStyle w:val="Hyperlink.0"/>
        </w:rPr>
        <w:instrText xml:space="preserve"> HYPERLINK "https://www.facebook.com/kinomural/videos/599868216038817"</w:instrText>
      </w:r>
      <w:r>
        <w:rPr>
          <w:rStyle w:val="Hyperlink.0"/>
        </w:rPr>
        <w:fldChar w:fldCharType="separate" w:fldLock="0"/>
      </w:r>
      <w:r>
        <w:rPr>
          <w:rStyle w:val="Hyperlink.0"/>
          <w:rtl w:val="0"/>
        </w:rPr>
        <w:t xml:space="preserve">Kinomural 2024 video report </w:t>
      </w:r>
      <w:r>
        <w:rPr/>
        <w:fldChar w:fldCharType="end" w:fldLock="0"/>
      </w:r>
      <w:r>
        <w:rPr>
          <w:rStyle w:val="Hyperlink.0"/>
        </w:rPr>
        <w:fldChar w:fldCharType="begin" w:fldLock="0"/>
      </w:r>
      <w:r>
        <w:rPr>
          <w:rStyle w:val="Hyperlink.0"/>
        </w:rPr>
        <w:instrText xml:space="preserve"> HYPERLINK "https://www.facebook.com/kinomural/videos/599868216038817"</w:instrText>
      </w:r>
      <w:r>
        <w:rPr>
          <w:rStyle w:val="Hyperlink.0"/>
        </w:rPr>
        <w:fldChar w:fldCharType="separate" w:fldLock="0"/>
      </w:r>
      <w:r>
        <w:rPr>
          <w:rStyle w:val="Hyperlink.0"/>
          <w:rtl w:val="0"/>
        </w:rPr>
        <w:t xml:space="preserve"> </w:t>
      </w:r>
      <w:r>
        <w:rPr/>
        <w:fldChar w:fldCharType="end" w:fldLock="0"/>
      </w:r>
      <w:r>
        <w:rPr>
          <w:rStyle w:val="Hyperlink.0"/>
        </w:rPr>
        <w:fldChar w:fldCharType="begin" w:fldLock="0"/>
      </w:r>
      <w:r>
        <w:rPr>
          <w:rStyle w:val="Hyperlink.0"/>
        </w:rPr>
        <w:instrText xml:space="preserve"> HYPERLINK "https://www.facebook.com/kinomural/videos/599868216038817"</w:instrText>
      </w:r>
      <w:r>
        <w:rPr>
          <w:rStyle w:val="Hyperlink.0"/>
        </w:rPr>
        <w:fldChar w:fldCharType="separate" w:fldLock="0"/>
      </w:r>
      <w:r>
        <w:rPr>
          <w:rStyle w:val="Hyperlink.0"/>
          <w:rtl w:val="0"/>
        </w:rPr>
        <w:t xml:space="preserve"> </w:t>
      </w:r>
      <w:r>
        <w:rPr/>
        <w:fldChar w:fldCharType="end" w:fldLock="0"/>
      </w:r>
      <w:r>
        <w:rPr>
          <w:rStyle w:val="Hyperlink.0"/>
        </w:rPr>
        <w:fldChar w:fldCharType="begin" w:fldLock="0"/>
      </w:r>
      <w:r>
        <w:rPr>
          <w:rStyle w:val="Hyperlink.0"/>
        </w:rPr>
        <w:instrText xml:space="preserve"> HYPERLINK "https://www.facebook.com/kinomural/videos/599868216038817"</w:instrText>
      </w:r>
      <w:r>
        <w:rPr>
          <w:rStyle w:val="Hyperlink.0"/>
        </w:rPr>
        <w:fldChar w:fldCharType="separate" w:fldLock="0"/>
      </w:r>
      <w:r>
        <w:rPr>
          <w:rStyle w:val="Hyperlink.0"/>
          <w:rtl w:val="0"/>
        </w:rPr>
        <w:t xml:space="preserve"> </w:t>
      </w:r>
      <w:r>
        <w:rPr/>
        <w:fldChar w:fldCharType="end" w:fldLock="0"/>
      </w:r>
    </w:p>
    <w:p>
      <w:pPr>
        <w:pStyle w:val="Body"/>
        <w:spacing w:line="240" w:lineRule="auto"/>
        <w:rPr>
          <w:rStyle w:val="None"/>
          <w:rFonts w:ascii="Roboto" w:cs="Roboto" w:hAnsi="Roboto" w:eastAsia="Roboto"/>
        </w:rPr>
      </w:pPr>
    </w:p>
    <w:p>
      <w:pPr>
        <w:pStyle w:val="Body"/>
        <w:spacing w:line="240" w:lineRule="auto"/>
        <w:rPr>
          <w:rStyle w:val="None"/>
          <w:shd w:val="clear" w:color="auto" w:fill="ffffff"/>
        </w:rPr>
      </w:pPr>
      <w:r>
        <w:rPr>
          <w:rStyle w:val="None"/>
          <w:rFonts w:ascii="Roboto" w:hAnsi="Roboto"/>
          <w:b w:val="1"/>
          <w:bCs w:val="1"/>
          <w:rtl w:val="0"/>
          <w:lang w:val="en-US"/>
        </w:rPr>
        <w:t xml:space="preserve">THE STRUCTURE OF TIME </w:t>
      </w:r>
      <w:r>
        <w:rPr>
          <w:rStyle w:val="None"/>
          <w:b w:val="1"/>
          <w:bCs w:val="1"/>
          <w:shd w:val="clear" w:color="auto" w:fill="ffffff"/>
          <w:rtl w:val="0"/>
          <w:lang w:val="en-US"/>
        </w:rPr>
        <w:t>is the theme of this year's OPEN CALL.</w:t>
      </w:r>
      <w:r>
        <w:rPr>
          <w:rStyle w:val="None"/>
          <w:rFonts w:ascii="Roboto" w:hAnsi="Roboto"/>
          <w:b w:val="1"/>
          <w:bCs w:val="1"/>
          <w:rtl w:val="0"/>
        </w:rPr>
        <w:t xml:space="preserve"> </w:t>
      </w:r>
      <w:r>
        <w:rPr>
          <w:rStyle w:val="None"/>
          <w:shd w:val="clear" w:color="auto" w:fill="ffffff"/>
          <w:rtl w:val="0"/>
          <w:lang w:val="en-US"/>
        </w:rPr>
        <w:t>Kinomural director Bartek Bartos on time and narrati</w:t>
      </w:r>
      <w:r>
        <w:rPr>
          <w:rStyle w:val="None"/>
          <w:shd w:val="clear" w:color="auto" w:fill="ffffff"/>
          <w:rtl w:val="0"/>
        </w:rPr>
        <w:t xml:space="preserve">ve: </w:t>
      </w:r>
    </w:p>
    <w:p>
      <w:pPr>
        <w:pStyle w:val="Body"/>
        <w:spacing w:line="240" w:lineRule="auto"/>
        <w:rPr>
          <w:rStyle w:val="None"/>
          <w:rFonts w:ascii="Roboto" w:cs="Roboto" w:hAnsi="Roboto" w:eastAsia="Roboto"/>
        </w:rPr>
      </w:pPr>
    </w:p>
    <w:p>
      <w:pPr>
        <w:pStyle w:val="Body"/>
        <w:bidi w:val="0"/>
        <w:spacing w:line="240" w:lineRule="auto"/>
        <w:ind w:left="720" w:right="0" w:firstLine="0"/>
        <w:jc w:val="left"/>
        <w:rPr>
          <w:rStyle w:val="None"/>
          <w:rFonts w:ascii="Roboto" w:cs="Roboto" w:hAnsi="Roboto" w:eastAsia="Roboto"/>
          <w:i w:val="1"/>
          <w:iCs w:val="1"/>
          <w:sz w:val="24"/>
          <w:szCs w:val="24"/>
          <w:rtl w:val="0"/>
        </w:rPr>
      </w:pPr>
      <w:r>
        <w:rPr>
          <w:rFonts w:ascii="Roboto" w:hAnsi="Roboto"/>
          <w:i w:val="1"/>
          <w:iCs w:val="1"/>
          <w:rtl w:val="0"/>
          <w:lang w:val="en-US"/>
        </w:rPr>
        <w:t>To Husserl, time appeared as a comet: the head is our 'now' and the tail is the past moments that refuse to accept disappearance. Heidegger would add that 'being in time' constitutes our existence. Einstein stated briefly: "time is relative". You see, nothing is simple here.</w:t>
      </w:r>
    </w:p>
    <w:p>
      <w:pPr>
        <w:pStyle w:val="Body"/>
        <w:bidi w:val="0"/>
        <w:spacing w:line="240" w:lineRule="auto"/>
        <w:ind w:left="720" w:right="0" w:firstLine="0"/>
        <w:jc w:val="left"/>
        <w:rPr>
          <w:rStyle w:val="None"/>
          <w:rFonts w:ascii="Roboto" w:cs="Roboto" w:hAnsi="Roboto" w:eastAsia="Roboto"/>
          <w:i w:val="1"/>
          <w:iCs w:val="1"/>
          <w:sz w:val="24"/>
          <w:szCs w:val="24"/>
          <w:rtl w:val="0"/>
        </w:rPr>
      </w:pPr>
    </w:p>
    <w:p>
      <w:pPr>
        <w:pStyle w:val="Body"/>
        <w:bidi w:val="0"/>
        <w:spacing w:line="240" w:lineRule="auto"/>
        <w:ind w:left="720" w:right="0" w:firstLine="0"/>
        <w:jc w:val="left"/>
        <w:rPr>
          <w:rFonts w:ascii="Roboto" w:cs="Roboto" w:hAnsi="Roboto" w:eastAsia="Roboto"/>
          <w:i w:val="1"/>
          <w:iCs w:val="1"/>
          <w:rtl w:val="0"/>
        </w:rPr>
      </w:pPr>
      <w:r>
        <w:rPr>
          <w:rFonts w:ascii="Roboto" w:hAnsi="Roboto"/>
          <w:i w:val="1"/>
          <w:iCs w:val="1"/>
          <w:rtl w:val="0"/>
          <w:lang w:val="en-US"/>
        </w:rPr>
        <w:t xml:space="preserve">In a story, moments can be accelerated, squeezed into a point, or stretched to infinity, taking the viewer into another timespace. There are times when, in a good story, we lose count of the seconds, and in a hypnotic abstraction, we lose the very point of reference. Then perhaps it is </w:t>
      </w:r>
      <w:r>
        <w:rPr>
          <w:rStyle w:val="None"/>
          <w:rFonts w:ascii="Roboto" w:hAnsi="Roboto"/>
          <w:b w:val="1"/>
          <w:bCs w:val="1"/>
          <w:i w:val="1"/>
          <w:iCs w:val="1"/>
          <w:rtl w:val="0"/>
          <w:lang w:val="en-US"/>
        </w:rPr>
        <w:t>the narrative</w:t>
      </w:r>
      <w:r>
        <w:rPr>
          <w:rFonts w:ascii="Roboto" w:hAnsi="Roboto"/>
          <w:i w:val="1"/>
          <w:iCs w:val="1"/>
          <w:rtl w:val="0"/>
          <w:lang w:val="en-US"/>
        </w:rPr>
        <w:t xml:space="preserve"> that arranges our experience of time? For we saturate every second with an autonarrative - a dream or a memory of a bygone </w:t>
      </w:r>
      <w:r>
        <w:rPr>
          <w:rFonts w:ascii="Roboto" w:hAnsi="Roboto" w:hint="default"/>
          <w:i w:val="1"/>
          <w:iCs w:val="1"/>
          <w:rtl w:val="0"/>
        </w:rPr>
        <w:t>‘</w:t>
      </w:r>
      <w:r>
        <w:rPr>
          <w:rFonts w:ascii="Roboto" w:hAnsi="Roboto"/>
          <w:i w:val="1"/>
          <w:iCs w:val="1"/>
          <w:rtl w:val="0"/>
          <w:lang w:val="en-US"/>
        </w:rPr>
        <w:t>now'.</w:t>
      </w:r>
    </w:p>
    <w:p>
      <w:pPr>
        <w:pStyle w:val="Body"/>
        <w:bidi w:val="0"/>
        <w:spacing w:line="240" w:lineRule="auto"/>
        <w:ind w:left="0" w:right="0" w:firstLine="0"/>
        <w:jc w:val="left"/>
        <w:rPr>
          <w:rFonts w:ascii="Roboto" w:cs="Roboto" w:hAnsi="Roboto" w:eastAsia="Roboto"/>
          <w:rtl w:val="0"/>
        </w:rPr>
      </w:pPr>
    </w:p>
    <w:p>
      <w:pPr>
        <w:pStyle w:val="Body"/>
        <w:bidi w:val="0"/>
        <w:spacing w:line="240" w:lineRule="auto"/>
        <w:ind w:left="0" w:right="0" w:firstLine="0"/>
        <w:jc w:val="left"/>
        <w:rPr>
          <w:rFonts w:ascii="Roboto" w:cs="Roboto" w:hAnsi="Roboto" w:eastAsia="Roboto"/>
          <w:rtl w:val="0"/>
        </w:rPr>
      </w:pPr>
      <w:r>
        <w:rPr>
          <w:rFonts w:ascii="Roboto" w:hAnsi="Roboto"/>
          <w:rtl w:val="0"/>
        </w:rPr>
        <w:t>I</w:t>
      </w:r>
      <w:r>
        <w:rPr>
          <w:rFonts w:ascii="Roboto" w:hAnsi="Roboto"/>
          <w:rtl w:val="0"/>
          <w:lang w:val="en-US"/>
        </w:rPr>
        <w:t>s it possible to recount time without a story? Can it be shown, extracted?</w:t>
      </w:r>
    </w:p>
    <w:p>
      <w:pPr>
        <w:pStyle w:val="Body"/>
        <w:bidi w:val="0"/>
        <w:spacing w:line="240" w:lineRule="auto"/>
        <w:ind w:left="0" w:right="0" w:firstLine="0"/>
        <w:jc w:val="left"/>
        <w:rPr>
          <w:rFonts w:ascii="Roboto" w:cs="Roboto" w:hAnsi="Roboto" w:eastAsia="Roboto"/>
          <w:rtl w:val="0"/>
        </w:rPr>
      </w:pPr>
      <w:r>
        <w:rPr>
          <w:rFonts w:ascii="Roboto" w:hAnsi="Roboto"/>
          <w:rtl w:val="0"/>
          <w:lang w:val="en-US"/>
        </w:rPr>
        <w:t>The festival curators</w:t>
      </w:r>
      <w:r>
        <w:rPr>
          <w:rFonts w:ascii="Roboto" w:hAnsi="Roboto"/>
          <w:rtl w:val="0"/>
        </w:rPr>
        <w:t xml:space="preserve"> </w:t>
      </w:r>
      <w:r>
        <w:rPr>
          <w:rFonts w:ascii="Roboto" w:hAnsi="Roboto"/>
          <w:rtl w:val="0"/>
          <w:lang w:val="en-US"/>
        </w:rPr>
        <w:t>invite you to explore these dilemmas and doubts - whether in the form of abstract visions or out-of-the-box stories.</w:t>
      </w:r>
      <w:r>
        <w:rPr>
          <w:rFonts w:ascii="Roboto" w:hAnsi="Roboto" w:hint="default"/>
          <w:rtl w:val="0"/>
        </w:rPr>
        <w:t> </w:t>
      </w:r>
    </w:p>
    <w:p>
      <w:pPr>
        <w:pStyle w:val="Body"/>
        <w:bidi w:val="0"/>
        <w:spacing w:line="240" w:lineRule="auto"/>
        <w:ind w:left="0" w:right="0" w:firstLine="0"/>
        <w:jc w:val="left"/>
        <w:rPr>
          <w:rFonts w:ascii="Roboto" w:cs="Roboto" w:hAnsi="Roboto" w:eastAsia="Roboto"/>
          <w:rtl w:val="0"/>
        </w:rPr>
      </w:pPr>
      <w:r>
        <w:rPr>
          <w:rFonts w:ascii="Roboto" w:hAnsi="Roboto"/>
          <w:rtl w:val="0"/>
          <w:lang w:val="en-US"/>
        </w:rPr>
        <w:t xml:space="preserve">Submissions are welcome in audio-visual forms, video art and animation. The OPEN CALL is aimed at artists, film and audiovisual creators, as well as new media art enthusiasts, content designers and art students. </w:t>
      </w:r>
    </w:p>
    <w:p>
      <w:pPr>
        <w:pStyle w:val="Body"/>
        <w:spacing w:line="240" w:lineRule="auto"/>
        <w:rPr>
          <w:rStyle w:val="None"/>
          <w:rFonts w:ascii="Roboto" w:cs="Roboto" w:hAnsi="Roboto" w:eastAsia="Roboto"/>
          <w:b w:val="1"/>
          <w:bCs w:val="1"/>
          <w:u w:val="single"/>
        </w:rPr>
      </w:pPr>
    </w:p>
    <w:p>
      <w:pPr>
        <w:pStyle w:val="Body"/>
        <w:bidi w:val="0"/>
        <w:spacing w:line="240" w:lineRule="auto"/>
        <w:ind w:left="0" w:right="0" w:firstLine="0"/>
        <w:jc w:val="left"/>
        <w:rPr>
          <w:rFonts w:ascii="Roboto" w:cs="Roboto" w:hAnsi="Roboto" w:eastAsia="Roboto"/>
          <w:b w:val="1"/>
          <w:bCs w:val="1"/>
          <w:rtl w:val="0"/>
        </w:rPr>
      </w:pPr>
      <w:r>
        <w:rPr>
          <w:rFonts w:ascii="Roboto" w:hAnsi="Roboto"/>
          <w:b w:val="1"/>
          <w:bCs w:val="1"/>
          <w:rtl w:val="0"/>
          <w:lang w:val="en-US"/>
        </w:rPr>
        <w:t xml:space="preserve">How to apply? </w:t>
      </w:r>
    </w:p>
    <w:p>
      <w:pPr>
        <w:pStyle w:val="Body"/>
        <w:bidi w:val="0"/>
        <w:spacing w:line="240" w:lineRule="auto"/>
        <w:ind w:left="0" w:right="0" w:firstLine="0"/>
        <w:jc w:val="left"/>
        <w:rPr>
          <w:rStyle w:val="None"/>
          <w:rFonts w:ascii="Roboto" w:cs="Roboto" w:hAnsi="Roboto" w:eastAsia="Roboto"/>
          <w:rtl w:val="0"/>
        </w:rPr>
      </w:pPr>
      <w:r>
        <w:rPr>
          <w:rStyle w:val="None"/>
          <w:rFonts w:ascii="Roboto" w:hAnsi="Roboto"/>
          <w:rtl w:val="0"/>
          <w:lang w:val="en-US"/>
        </w:rPr>
        <w:t xml:space="preserve">Regulations, calendar, technical guidelines are available </w:t>
      </w:r>
      <w:r>
        <w:rPr>
          <w:rStyle w:val="Hyperlink.1"/>
          <w:rFonts w:ascii="Roboto" w:cs="Roboto" w:hAnsi="Roboto" w:eastAsia="Roboto"/>
          <w:b w:val="1"/>
          <w:bCs w:val="1"/>
          <w:outline w:val="0"/>
          <w:color w:val="1155cc"/>
          <w:u w:val="single" w:color="1155cc"/>
          <w14:textFill>
            <w14:solidFill>
              <w14:srgbClr w14:val="1155CC"/>
            </w14:solidFill>
          </w14:textFill>
        </w:rPr>
        <w:fldChar w:fldCharType="begin" w:fldLock="0"/>
      </w:r>
      <w:r>
        <w:rPr>
          <w:rStyle w:val="Hyperlink.1"/>
          <w:rFonts w:ascii="Roboto" w:cs="Roboto" w:hAnsi="Roboto" w:eastAsia="Roboto"/>
          <w:b w:val="1"/>
          <w:bCs w:val="1"/>
          <w:outline w:val="0"/>
          <w:color w:val="1155cc"/>
          <w:u w:val="single" w:color="1155cc"/>
          <w14:textFill>
            <w14:solidFill>
              <w14:srgbClr w14:val="1155CC"/>
            </w14:solidFill>
          </w14:textFill>
        </w:rPr>
        <w:instrText xml:space="preserve"> HYPERLINK "https://kinomural.com/en/edition-2025/open-call/"</w:instrText>
      </w:r>
      <w:r>
        <w:rPr>
          <w:rStyle w:val="Hyperlink.1"/>
          <w:rFonts w:ascii="Roboto" w:cs="Roboto" w:hAnsi="Roboto" w:eastAsia="Roboto"/>
          <w:b w:val="1"/>
          <w:bCs w:val="1"/>
          <w:outline w:val="0"/>
          <w:color w:val="1155cc"/>
          <w:u w:val="single" w:color="1155cc"/>
          <w14:textFill>
            <w14:solidFill>
              <w14:srgbClr w14:val="1155CC"/>
            </w14:solidFill>
          </w14:textFill>
        </w:rPr>
        <w:fldChar w:fldCharType="separate" w:fldLock="0"/>
      </w:r>
      <w:r>
        <w:rPr>
          <w:rStyle w:val="Hyperlink.1"/>
          <w:rFonts w:ascii="Roboto" w:hAnsi="Roboto"/>
          <w:b w:val="1"/>
          <w:bCs w:val="1"/>
          <w:outline w:val="0"/>
          <w:color w:val="1155cc"/>
          <w:u w:val="single" w:color="1155cc"/>
          <w:rtl w:val="0"/>
          <w14:textFill>
            <w14:solidFill>
              <w14:srgbClr w14:val="1155CC"/>
            </w14:solidFill>
          </w14:textFill>
        </w:rPr>
        <w:t>HERE</w:t>
      </w:r>
      <w:r>
        <w:rPr>
          <w:rFonts w:ascii="Helvetica Neue" w:cs="Helvetica Neue" w:hAnsi="Helvetica Neue" w:eastAsia="Helvetica Neue"/>
        </w:rPr>
        <w:fldChar w:fldCharType="end" w:fldLock="0"/>
      </w:r>
      <w:r>
        <w:rPr>
          <w:rStyle w:val="None"/>
          <w:rFonts w:ascii="Roboto" w:hAnsi="Roboto"/>
          <w:rtl w:val="0"/>
        </w:rPr>
        <w:t>.</w:t>
      </w:r>
    </w:p>
    <w:p>
      <w:pPr>
        <w:pStyle w:val="Body"/>
        <w:spacing w:line="240" w:lineRule="auto"/>
        <w:rPr>
          <w:rStyle w:val="None"/>
          <w:rFonts w:ascii="Roboto" w:cs="Roboto" w:hAnsi="Roboto" w:eastAsia="Roboto"/>
          <w:outline w:val="0"/>
          <w:color w:val="ff0000"/>
          <w:u w:color="ff0000"/>
          <w14:textFill>
            <w14:solidFill>
              <w14:srgbClr w14:val="FF0000"/>
            </w14:solidFill>
          </w14:textFill>
        </w:rPr>
      </w:pPr>
    </w:p>
    <w:p>
      <w:pPr>
        <w:pStyle w:val="Body"/>
        <w:bidi w:val="0"/>
        <w:spacing w:line="240" w:lineRule="auto"/>
        <w:ind w:left="0" w:right="0" w:firstLine="0"/>
        <w:jc w:val="left"/>
        <w:rPr>
          <w:rFonts w:ascii="Roboto" w:cs="Roboto" w:hAnsi="Roboto" w:eastAsia="Roboto"/>
          <w:b w:val="1"/>
          <w:bCs w:val="1"/>
          <w:rtl w:val="0"/>
        </w:rPr>
      </w:pPr>
      <w:r>
        <w:rPr>
          <w:rFonts w:ascii="Roboto" w:hAnsi="Roboto"/>
          <w:b w:val="1"/>
          <w:bCs w:val="1"/>
          <w:rtl w:val="0"/>
          <w:lang w:val="en-US"/>
        </w:rPr>
        <w:t>OPEN CALL Calendar</w:t>
      </w:r>
    </w:p>
    <w:p>
      <w:pPr>
        <w:pStyle w:val="Body"/>
        <w:bidi w:val="0"/>
        <w:spacing w:line="240" w:lineRule="auto"/>
        <w:ind w:left="0" w:right="0" w:firstLine="0"/>
        <w:jc w:val="left"/>
        <w:rPr>
          <w:rFonts w:ascii="Roboto" w:cs="Roboto" w:hAnsi="Roboto" w:eastAsia="Roboto"/>
          <w:rtl w:val="0"/>
        </w:rPr>
      </w:pPr>
      <w:r>
        <w:rPr>
          <w:rFonts w:ascii="Roboto" w:hAnsi="Roboto"/>
          <w:rtl w:val="0"/>
          <w:lang w:val="en-US"/>
        </w:rPr>
        <w:t>Call for entries: 10 March - 31 May 2025</w:t>
      </w:r>
    </w:p>
    <w:p>
      <w:pPr>
        <w:pStyle w:val="Body"/>
        <w:bidi w:val="0"/>
        <w:spacing w:line="240" w:lineRule="auto"/>
        <w:ind w:left="0" w:right="0" w:firstLine="0"/>
        <w:jc w:val="left"/>
        <w:rPr>
          <w:rFonts w:ascii="Roboto" w:cs="Roboto" w:hAnsi="Roboto" w:eastAsia="Roboto"/>
          <w:rtl w:val="0"/>
        </w:rPr>
      </w:pPr>
      <w:r>
        <w:rPr>
          <w:rFonts w:ascii="Roboto" w:hAnsi="Roboto"/>
          <w:rtl w:val="0"/>
          <w:lang w:val="en-US"/>
        </w:rPr>
        <w:t>Selected works announced: 16 June 2025</w:t>
      </w:r>
    </w:p>
    <w:p>
      <w:pPr>
        <w:pStyle w:val="Body"/>
        <w:bidi w:val="0"/>
        <w:spacing w:line="240" w:lineRule="auto"/>
        <w:ind w:left="0" w:right="0" w:firstLine="0"/>
        <w:jc w:val="left"/>
        <w:rPr>
          <w:rFonts w:ascii="Roboto" w:cs="Roboto" w:hAnsi="Roboto" w:eastAsia="Roboto"/>
          <w:rtl w:val="0"/>
        </w:rPr>
      </w:pPr>
      <w:r>
        <w:rPr>
          <w:rFonts w:ascii="Roboto" w:hAnsi="Roboto"/>
          <w:rtl w:val="0"/>
          <w:lang w:val="en-US"/>
        </w:rPr>
        <w:t>Screening of the selected works: Kinomural, 19-20 September 2025, Wroc</w:t>
      </w:r>
      <w:r>
        <w:rPr>
          <w:rFonts w:ascii="Roboto" w:hAnsi="Roboto" w:hint="default"/>
          <w:rtl w:val="0"/>
        </w:rPr>
        <w:t>ł</w:t>
      </w:r>
      <w:r>
        <w:rPr>
          <w:rFonts w:ascii="Roboto" w:hAnsi="Roboto"/>
          <w:rtl w:val="0"/>
        </w:rPr>
        <w:t>aw</w:t>
      </w:r>
    </w:p>
    <w:p>
      <w:pPr>
        <w:pStyle w:val="Body"/>
        <w:bidi w:val="0"/>
        <w:spacing w:line="240" w:lineRule="auto"/>
        <w:ind w:left="0" w:right="0" w:firstLine="0"/>
        <w:jc w:val="left"/>
        <w:rPr>
          <w:rFonts w:ascii="Roboto" w:cs="Roboto" w:hAnsi="Roboto" w:eastAsia="Roboto"/>
          <w:rtl w:val="0"/>
        </w:rPr>
      </w:pPr>
      <w:r>
        <w:rPr>
          <w:rFonts w:ascii="Roboto" w:hAnsi="Roboto"/>
          <w:rtl w:val="0"/>
          <w:lang w:val="en-US"/>
        </w:rPr>
        <w:t>Prizes: all works selected in the call will participate in the competition - the jury will mention and award three artists, who will receive a prize of PLN 3,000.</w:t>
      </w:r>
    </w:p>
    <w:p>
      <w:pPr>
        <w:pStyle w:val="Body"/>
        <w:bidi w:val="0"/>
        <w:spacing w:line="240" w:lineRule="auto"/>
        <w:ind w:left="0" w:right="0" w:firstLine="0"/>
        <w:jc w:val="left"/>
        <w:rPr>
          <w:rFonts w:ascii="Roboto" w:cs="Roboto" w:hAnsi="Roboto" w:eastAsia="Roboto"/>
          <w:rtl w:val="0"/>
        </w:rPr>
      </w:pPr>
      <w:r>
        <w:rPr>
          <w:rFonts w:ascii="Roboto" w:hAnsi="Roboto"/>
          <w:rtl w:val="0"/>
          <w:lang w:val="en-US"/>
        </w:rPr>
        <w:t>Announcement of the winners: 20/21 September 2025.</w:t>
      </w:r>
    </w:p>
    <w:p>
      <w:pPr>
        <w:pStyle w:val="Body"/>
        <w:spacing w:line="240" w:lineRule="auto"/>
        <w:rPr>
          <w:rStyle w:val="None"/>
          <w:rFonts w:ascii="Roboto" w:cs="Roboto" w:hAnsi="Roboto" w:eastAsia="Roboto"/>
        </w:rPr>
      </w:pPr>
    </w:p>
    <w:p>
      <w:pPr>
        <w:pStyle w:val="Body"/>
        <w:spacing w:line="240" w:lineRule="auto"/>
        <w:rPr>
          <w:rStyle w:val="None"/>
          <w:rFonts w:ascii="Roboto" w:cs="Roboto" w:hAnsi="Roboto" w:eastAsia="Roboto"/>
          <w:b w:val="1"/>
          <w:bCs w:val="1"/>
        </w:rPr>
      </w:pPr>
      <w:r>
        <w:rPr>
          <w:rStyle w:val="None"/>
          <w:rFonts w:ascii="Roboto" w:hAnsi="Roboto"/>
          <w:b w:val="1"/>
          <w:bCs w:val="1"/>
          <w:rtl w:val="0"/>
          <w:lang w:val="en-US"/>
        </w:rPr>
        <w:t xml:space="preserve">Kinomural has also revealed the dates for this year's edition, the event will take place on 19-20 September. The theme of the programme will be ODYSEY: BETA VERSION. </w:t>
      </w:r>
    </w:p>
    <w:p>
      <w:pPr>
        <w:pStyle w:val="Body"/>
        <w:spacing w:line="240" w:lineRule="auto"/>
        <w:rPr>
          <w:rStyle w:val="None"/>
          <w:rFonts w:ascii="Roboto" w:cs="Roboto" w:hAnsi="Roboto" w:eastAsia="Roboto"/>
          <w:outline w:val="0"/>
          <w:color w:val="ff0000"/>
          <w:u w:color="ff0000"/>
          <w14:textFill>
            <w14:solidFill>
              <w14:srgbClr w14:val="FF0000"/>
            </w14:solidFill>
          </w14:textFill>
        </w:rPr>
      </w:pPr>
      <w:r>
        <w:rPr>
          <w:rStyle w:val="None"/>
          <w:rFonts w:ascii="Roboto" w:hAnsi="Roboto"/>
          <w:b w:val="1"/>
          <w:bCs w:val="1"/>
          <w:rtl w:val="0"/>
          <w:lang w:val="en-US"/>
        </w:rPr>
        <w:t>Keep an eye on</w:t>
      </w:r>
      <w:r>
        <w:rPr>
          <w:rStyle w:val="None"/>
          <w:rFonts w:ascii="Roboto" w:hAnsi="Roboto"/>
          <w:rtl w:val="0"/>
        </w:rPr>
        <w:t xml:space="preserve"> </w:t>
      </w:r>
      <w:r>
        <w:rPr>
          <w:rStyle w:val="Hyperlink.2"/>
        </w:rPr>
        <w:fldChar w:fldCharType="begin" w:fldLock="0"/>
      </w:r>
      <w:r>
        <w:rPr>
          <w:rStyle w:val="Hyperlink.2"/>
        </w:rPr>
        <w:instrText xml:space="preserve"> HYPERLINK "https://www.facebook.com/kinomural"</w:instrText>
      </w:r>
      <w:r>
        <w:rPr>
          <w:rStyle w:val="Hyperlink.2"/>
        </w:rPr>
        <w:fldChar w:fldCharType="separate" w:fldLock="0"/>
      </w:r>
      <w:r>
        <w:rPr>
          <w:rStyle w:val="Hyperlink.2"/>
          <w:rtl w:val="0"/>
        </w:rPr>
        <w:t>www.facebook.com/kinomural</w:t>
      </w:r>
      <w:r>
        <w:rPr/>
        <w:fldChar w:fldCharType="end" w:fldLock="0"/>
      </w:r>
      <w:r>
        <w:rPr>
          <w:rStyle w:val="None"/>
          <w:rFonts w:ascii="Roboto" w:hAnsi="Roboto"/>
          <w:b w:val="1"/>
          <w:bCs w:val="1"/>
          <w:rtl w:val="0"/>
        </w:rPr>
        <w:t xml:space="preserve"> </w:t>
      </w:r>
      <w:r>
        <w:rPr>
          <w:rStyle w:val="None"/>
          <w:rFonts w:ascii="Roboto" w:hAnsi="Roboto"/>
          <w:b w:val="1"/>
          <w:bCs w:val="1"/>
          <w:rtl w:val="0"/>
        </w:rPr>
        <w:t>and</w:t>
      </w:r>
      <w:r>
        <w:rPr>
          <w:rStyle w:val="None"/>
          <w:rFonts w:ascii="Roboto" w:hAnsi="Roboto"/>
          <w:b w:val="1"/>
          <w:bCs w:val="1"/>
          <w:rtl w:val="0"/>
        </w:rPr>
        <w:t xml:space="preserve"> </w:t>
      </w:r>
      <w:r>
        <w:rPr>
          <w:rStyle w:val="Hyperlink.2"/>
        </w:rPr>
        <w:fldChar w:fldCharType="begin" w:fldLock="0"/>
      </w:r>
      <w:r>
        <w:rPr>
          <w:rStyle w:val="Hyperlink.2"/>
        </w:rPr>
        <w:instrText xml:space="preserve"> HYPERLINK "https://kinomural.com/en/"</w:instrText>
      </w:r>
      <w:r>
        <w:rPr>
          <w:rStyle w:val="Hyperlink.2"/>
        </w:rPr>
        <w:fldChar w:fldCharType="separate" w:fldLock="0"/>
      </w:r>
      <w:r>
        <w:rPr>
          <w:rStyle w:val="Hyperlink.2"/>
          <w:rtl w:val="0"/>
        </w:rPr>
        <w:t>www.kinomural.com</w:t>
      </w:r>
      <w:r>
        <w:rPr/>
        <w:fldChar w:fldCharType="end" w:fldLock="0"/>
      </w:r>
      <w:r>
        <w:rPr>
          <w:rStyle w:val="None"/>
          <w:rFonts w:ascii="Roboto" w:hAnsi="Roboto"/>
          <w:b w:val="1"/>
          <w:bCs w:val="1"/>
          <w:rtl w:val="0"/>
        </w:rPr>
        <w:t xml:space="preserve"> </w:t>
      </w:r>
      <w:r>
        <w:rPr>
          <w:rStyle w:val="None"/>
          <w:rFonts w:ascii="Roboto" w:hAnsi="Roboto"/>
          <w:b w:val="1"/>
          <w:bCs w:val="1"/>
          <w:rtl w:val="0"/>
          <w:lang w:val="en-US"/>
        </w:rPr>
        <w:t xml:space="preserve">for more updates on the festival. </w:t>
      </w:r>
    </w:p>
    <w:p>
      <w:pPr>
        <w:pStyle w:val="Body"/>
        <w:spacing w:line="240" w:lineRule="auto"/>
      </w:pPr>
      <w:r>
        <w:rPr>
          <w:rStyle w:val="None"/>
          <w:rFonts w:ascii="Roboto" w:cs="Roboto" w:hAnsi="Roboto" w:eastAsia="Roboto"/>
          <w:outline w:val="0"/>
          <w:color w:val="ff0000"/>
          <w:u w:color="ff0000"/>
          <w14:textFill>
            <w14:solidFill>
              <w14:srgbClr w14:val="FF0000"/>
            </w14:solidFill>
          </w14:textFill>
        </w:rPr>
      </w:r>
    </w:p>
    <w:sectPr>
      <w:headerReference w:type="default" r:id="rId4"/>
      <w:footerReference w:type="default" r:id="rId5"/>
      <w:pgSz w:w="11900" w:h="16840" w:orient="portrait"/>
      <w:pgMar w:top="1440" w:right="1440" w:bottom="1440" w:left="1440" w:header="720" w:footer="720"/>
      <w:pgNumType w:start="1"/>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Roboto">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0" w:line="276" w:lineRule="auto"/>
      <w:ind w:left="0" w:right="0" w:firstLine="0"/>
      <w:jc w:val="left"/>
      <w:outlineLvl w:val="9"/>
    </w:pPr>
    <w:rPr>
      <w:rFonts w:ascii="Arial" w:cs="Arial Unicode MS" w:hAnsi="Arial"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14:textOutline>
        <w14:noFill/>
      </w14:textOutline>
      <w14:textFill>
        <w14:solidFill>
          <w14:srgbClr w14:val="000000"/>
        </w14:solidFill>
      </w14:textFill>
    </w:rPr>
  </w:style>
  <w:style w:type="character" w:styleId="None">
    <w:name w:val="None"/>
  </w:style>
  <w:style w:type="character" w:styleId="Hyperlink.0">
    <w:name w:val="Hyperlink.0"/>
    <w:basedOn w:val="None"/>
    <w:next w:val="Hyperlink.0"/>
    <w:rPr>
      <w:rFonts w:ascii="Roboto" w:cs="Roboto" w:hAnsi="Roboto" w:eastAsia="Roboto"/>
      <w:b w:val="1"/>
      <w:bCs w:val="1"/>
      <w:outline w:val="0"/>
      <w:color w:val="1155cc"/>
      <w:u w:color="1155cc"/>
      <w14:textFill>
        <w14:solidFill>
          <w14:srgbClr w14:val="1155CC"/>
        </w14:solidFill>
      </w14:textFill>
    </w:rPr>
  </w:style>
  <w:style w:type="character" w:styleId="Hyperlink.1">
    <w:name w:val="Hyperlink.1"/>
    <w:basedOn w:val="None"/>
    <w:next w:val="Hyperlink.1"/>
    <w:rPr>
      <w:rFonts w:ascii="Roboto" w:cs="Roboto" w:hAnsi="Roboto" w:eastAsia="Roboto"/>
      <w:b w:val="1"/>
      <w:bCs w:val="1"/>
      <w:outline w:val="0"/>
      <w:color w:val="1155cc"/>
      <w:u w:val="single" w:color="1155cc"/>
      <w14:textFill>
        <w14:solidFill>
          <w14:srgbClr w14:val="1155CC"/>
        </w14:solidFill>
      </w14:textFill>
    </w:rPr>
  </w:style>
  <w:style w:type="character" w:styleId="Hyperlink.2">
    <w:name w:val="Hyperlink.2"/>
    <w:basedOn w:val="None"/>
    <w:next w:val="Hyperlink.2"/>
    <w:rPr>
      <w:rFonts w:ascii="Roboto" w:cs="Roboto" w:hAnsi="Roboto" w:eastAsia="Roboto"/>
      <w:b w:val="1"/>
      <w:bCs w:val="1"/>
      <w:outline w:val="0"/>
      <w:color w:val="1155cc"/>
      <w:u w:val="single" w:color="1155cc"/>
      <w14:textFill>
        <w14:solidFill>
          <w14:srgbClr w14:val="1155CC"/>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